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E1" w:rsidRDefault="009238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38E1" w:rsidRDefault="009238E1">
      <w:pPr>
        <w:pStyle w:val="ConsPlusNormal"/>
        <w:jc w:val="both"/>
        <w:outlineLvl w:val="0"/>
      </w:pPr>
    </w:p>
    <w:p w:rsidR="009238E1" w:rsidRDefault="009238E1">
      <w:pPr>
        <w:pStyle w:val="ConsPlusNormal"/>
      </w:pPr>
      <w:r>
        <w:t>Зарегистрировано в Минюсте России 18 декабря 2019 г. N 56855</w:t>
      </w:r>
    </w:p>
    <w:p w:rsidR="009238E1" w:rsidRDefault="0092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38E1" w:rsidRDefault="009238E1">
      <w:pPr>
        <w:pStyle w:val="ConsPlusNormal"/>
        <w:jc w:val="center"/>
      </w:pPr>
    </w:p>
    <w:p w:rsidR="009238E1" w:rsidRDefault="009238E1">
      <w:pPr>
        <w:pStyle w:val="ConsPlusTitle"/>
        <w:jc w:val="center"/>
      </w:pPr>
      <w:r>
        <w:t>МИНИСТЕРСТВО ПРОСВЕЩЕНИЯ РОССИЙСКОЙ ФЕДЕРАЦИИ</w:t>
      </w:r>
    </w:p>
    <w:p w:rsidR="009238E1" w:rsidRDefault="009238E1">
      <w:pPr>
        <w:pStyle w:val="ConsPlusTitle"/>
        <w:jc w:val="center"/>
      </w:pPr>
      <w:r>
        <w:t>N 611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238E1" w:rsidRDefault="009238E1">
      <w:pPr>
        <w:pStyle w:val="ConsPlusTitle"/>
        <w:jc w:val="center"/>
      </w:pPr>
      <w:r>
        <w:t>N 1561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ПРИКАЗ</w:t>
      </w:r>
    </w:p>
    <w:p w:rsidR="009238E1" w:rsidRDefault="009238E1">
      <w:pPr>
        <w:pStyle w:val="ConsPlusTitle"/>
        <w:jc w:val="center"/>
      </w:pPr>
      <w:r>
        <w:t>от 14 ноября 2019 года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238E1" w:rsidRDefault="009238E1">
      <w:pPr>
        <w:pStyle w:val="ConsPlusTitle"/>
        <w:jc w:val="center"/>
      </w:pPr>
      <w:r>
        <w:t>ПРОВЕДЕНИЯ ГОСУДАРСТВЕННОГО ВЫПУСКНОГО ЭКЗАМЕНА</w:t>
      </w:r>
    </w:p>
    <w:p w:rsidR="009238E1" w:rsidRDefault="009238E1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9238E1" w:rsidRDefault="009238E1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9238E1" w:rsidRDefault="009238E1">
      <w:pPr>
        <w:pStyle w:val="ConsPlusTitle"/>
        <w:jc w:val="center"/>
      </w:pPr>
      <w:r>
        <w:t>К ИСПОЛЬЗОВАНИЮ СРЕДСТВ ОБУЧЕНИЯ И ВОСПИТАНИЯ</w:t>
      </w:r>
    </w:p>
    <w:p w:rsidR="009238E1" w:rsidRDefault="009238E1">
      <w:pPr>
        <w:pStyle w:val="ConsPlusTitle"/>
        <w:jc w:val="center"/>
      </w:pPr>
      <w:r>
        <w:t>ПРИ ЕГО ПРОВЕДЕНИИ В 2020 ГОДУ</w:t>
      </w:r>
    </w:p>
    <w:p w:rsidR="009238E1" w:rsidRDefault="009238E1">
      <w:pPr>
        <w:pStyle w:val="ConsPlusNormal"/>
        <w:jc w:val="center"/>
      </w:pPr>
    </w:p>
    <w:p w:rsidR="009238E1" w:rsidRDefault="009238E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1282;2019, N 30, ст. 4134),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2020 году: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9" w:history="1">
        <w:r>
          <w:rPr>
            <w:color w:val="0000FF"/>
          </w:rPr>
          <w:t>подпункте "б"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22 мая (пятница) - иностранные языки (английский, французский, немецкий, испанский);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26 мая (вторник) - история, физика, биология,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29 мая (пятница) - обществознание, информатика и информационно-коммуникационные технологии (ИКТ), география, химия;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30 мая (суббота) - обществознание;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 июня (вторник)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5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9 июня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0" w:history="1">
        <w:r>
          <w:rPr>
            <w:color w:val="0000FF"/>
          </w:rPr>
          <w:t>пункте 38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21 апреля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апреля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27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6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1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12 мая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13 мая (среда) - информатика и информационно-коммуникационные технологии (ИКТ), обществознание, химия, литература;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14 мая (четверг) - история, биология, физика, география, иностранные языки (английский, французский, немецкий, испанский);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15 мая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16 мая (суббота)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20 июня (суббота)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июня (вторник)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июня (среда)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25 июня (четверг)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30 июня (вторник)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14 сентября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15 сентября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16 сентября (среда)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17 сентября (четверг)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18 сентября (пятница)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3" w:history="1">
        <w:r>
          <w:rPr>
            <w:color w:val="0000FF"/>
          </w:rPr>
          <w:t>пункте 76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7 сентября (понедельник)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9 сентября (среда) - история, биология, физика, география;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2020 году: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Для лиц, указанных в </w:t>
      </w:r>
      <w:hyperlink r:id="rId14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25 мая (понедельник) - география, литература,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28 мая (четверг)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 июня (понедельник)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июня (четверг) - история, физика;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8 июня (понедельник) - обществознание,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11 июня (четверг) - иностранные языки (английский, французский, немецкий, испанский, китайский),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5" w:history="1">
        <w:r>
          <w:rPr>
            <w:color w:val="0000FF"/>
          </w:rPr>
          <w:t>пункте 46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20 марта (пятница) - география, литература;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27 марта (пятница)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китайский), биология, физика;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2.3. Для лиц, указанных в </w:t>
      </w:r>
      <w:hyperlink r:id="rId16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7" w:history="1">
        <w:r>
          <w:rPr>
            <w:color w:val="0000FF"/>
          </w:rPr>
          <w:t>51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история;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китайский), литература, физика, обществознание,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13 апреля (понедельник) - русский язык,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19 июня (пятница) - география, литература,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25 июня (четверг)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22 сентября (вторник) - математика,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8" w:history="1">
        <w:r>
          <w:rPr>
            <w:color w:val="0000FF"/>
          </w:rPr>
          <w:t>пункте 92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7 сентября (понедельник) - математика.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Продолжительность ГВЭ-9 по обществознанию составляет 3 часа 30 минут (210 минут); по биологии и литературе - 3 часа (180 минут); по истории, химии, физике, географии, иностранным языкам (английский, французский, немецкий, испанский) и информатике и информационно-коммуникационным технологиям (ИКТ) - 2 часа 30 минут (150 минут).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19" w:history="1">
        <w:r>
          <w:rPr>
            <w:color w:val="0000FF"/>
          </w:rPr>
          <w:t>пунктом 44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русскому языку, обществознанию и физике - 40 минут; </w:t>
      </w:r>
      <w:proofErr w:type="gramStart"/>
      <w:r>
        <w:t>по истории, биологии, химии и иностранным языкам (английский, французский, немецкий, испанский) - 30 минут;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Продолжительность ГВЭ-11 по обществознанию составляет 3 часа 55 минут (235 минут); по физике и иностранным языкам (английский, французский, немецкий, испанский, китайский) - 3 часа 30 минут (210 минут); по биологии, истории и литературе - 3 часа (180 минут); по географии - 2 часа 30 минут (150 минут); по химии и информатике и информационно-коммуникационным технологиям (ИКТ) - 2 часа (120 минут).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0" w:history="1">
        <w:r>
          <w:rPr>
            <w:color w:val="0000FF"/>
          </w:rPr>
          <w:t>пунктом 53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</w:t>
      </w:r>
      <w:proofErr w:type="spellStart"/>
      <w:r>
        <w:t>минут</w:t>
      </w:r>
      <w:proofErr w:type="gramStart"/>
      <w:r>
        <w:t>;п</w:t>
      </w:r>
      <w:proofErr w:type="gramEnd"/>
      <w:r>
        <w:t>о</w:t>
      </w:r>
      <w:proofErr w:type="spellEnd"/>
      <w:r>
        <w:t xml:space="preserve"> химии, иностранным языкам (английский, французский, немецкий, испанский, китайский) - 30 минут;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3.5. Участники ГВЭ-9 и ГВЭ-11 используют средства обучения и воспитания для выполнения </w:t>
      </w:r>
      <w:r>
        <w:lastRenderedPageBreak/>
        <w:t>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  <w:proofErr w:type="gramEnd"/>
      <w:r>
        <w:t xml:space="preserve"> линейка для построения графиков, оптических и электрических схем;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1" w:history="1">
        <w:r>
          <w:rPr>
            <w:color w:val="0000FF"/>
          </w:rPr>
          <w:t>пунктом 44</w:t>
        </w:r>
      </w:hyperlink>
      <w: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 экзаменационных материалов;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3.7.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 для установления нормативного написания слов и определения значения лексической единицы;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графиков, оптических и электрических схем;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2" w:history="1">
        <w:r>
          <w:rPr>
            <w:color w:val="0000FF"/>
          </w:rPr>
          <w:t>пунктом 53</w:t>
        </w:r>
      </w:hyperlink>
      <w: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истории - атласы по истории России для 10 - 11 классов для использования картографической информации, необходимой для выполнения заданий экзаменационных материалов;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</w:t>
      </w:r>
      <w:r>
        <w:lastRenderedPageBreak/>
        <w:t>Федеральной службы по надзору в сфере образования и науки от 10 января 2019 г. N 8/17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</w:t>
      </w:r>
      <w:proofErr w:type="gramEnd"/>
      <w:r>
        <w:t xml:space="preserve"> 2019 году" (зарегистрирован Министерством юстиции Российской Федерации 13 марта 2019 г., регистрационный N 54034).</w:t>
      </w:r>
    </w:p>
    <w:p w:rsidR="009238E1" w:rsidRDefault="009238E1">
      <w:pPr>
        <w:pStyle w:val="ConsPlusNormal"/>
        <w:ind w:firstLine="540"/>
        <w:jc w:val="both"/>
      </w:pPr>
    </w:p>
    <w:p w:rsidR="009238E1" w:rsidRDefault="009238E1">
      <w:pPr>
        <w:pStyle w:val="ConsPlusNormal"/>
        <w:jc w:val="right"/>
      </w:pPr>
      <w:r>
        <w:t>Министр просвещения</w:t>
      </w:r>
    </w:p>
    <w:p w:rsidR="009238E1" w:rsidRDefault="009238E1">
      <w:pPr>
        <w:pStyle w:val="ConsPlusNormal"/>
        <w:jc w:val="right"/>
      </w:pPr>
      <w:r>
        <w:t>Российской Федерации</w:t>
      </w:r>
    </w:p>
    <w:p w:rsidR="009238E1" w:rsidRDefault="009238E1">
      <w:pPr>
        <w:pStyle w:val="ConsPlusNormal"/>
        <w:jc w:val="right"/>
      </w:pPr>
      <w:r>
        <w:t>О.Ю.ВАСИЛЬЕВА</w:t>
      </w: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jc w:val="right"/>
      </w:pPr>
      <w:r>
        <w:t>Руководитель</w:t>
      </w:r>
    </w:p>
    <w:p w:rsidR="009238E1" w:rsidRDefault="009238E1">
      <w:pPr>
        <w:pStyle w:val="ConsPlusNormal"/>
        <w:jc w:val="right"/>
      </w:pPr>
      <w:r>
        <w:t>Федеральной службы по надзору</w:t>
      </w:r>
    </w:p>
    <w:p w:rsidR="009238E1" w:rsidRDefault="009238E1">
      <w:pPr>
        <w:pStyle w:val="ConsPlusNormal"/>
        <w:jc w:val="right"/>
      </w:pPr>
      <w:r>
        <w:t>в сфере образования и науки</w:t>
      </w:r>
    </w:p>
    <w:p w:rsidR="009238E1" w:rsidRDefault="009238E1">
      <w:pPr>
        <w:pStyle w:val="ConsPlusNormal"/>
        <w:jc w:val="right"/>
      </w:pPr>
      <w:r>
        <w:t>С.С.КРАВЦОВ</w:t>
      </w: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>
      <w:bookmarkStart w:id="0" w:name="_GoBack"/>
      <w:bookmarkEnd w:id="0"/>
    </w:p>
    <w:sectPr w:rsidR="00093495" w:rsidSect="006A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E1"/>
    <w:rsid w:val="00093495"/>
    <w:rsid w:val="001C346A"/>
    <w:rsid w:val="002675EE"/>
    <w:rsid w:val="00663F16"/>
    <w:rsid w:val="009238E1"/>
    <w:rsid w:val="00E2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5E164C541B9535593C3F96E0F20C2A2740B7BA0A0FC911629F95C09AC8555387249769A550E1CF4BC14E42B7B37C064C9D8B1FD9F8F10Z3MBI" TargetMode="External"/><Relationship Id="rId13" Type="http://schemas.openxmlformats.org/officeDocument/2006/relationships/hyperlink" Target="consultantplus://offline/ref=FC05E164C541B9535593C3F96E0F20C2A275007DA0A6FC911629F95C09AC8555387249769A550D19FCBC14E42B7B37C064C9D8B1FD9F8F10Z3MBI" TargetMode="External"/><Relationship Id="rId18" Type="http://schemas.openxmlformats.org/officeDocument/2006/relationships/hyperlink" Target="consultantplus://offline/ref=FC05E164C541B9535593C3F96E0F20C2A275007DA0A5FC911629F95C09AC8555387249769A550A19FBBC14E42B7B37C064C9D8B1FD9F8F10Z3MBI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05E164C541B9535593C3F96E0F20C2A275007DA0A6FC911629F95C09AC8555387249769A550C1CF8BC14E42B7B37C064C9D8B1FD9F8F10Z3MBI" TargetMode="External"/><Relationship Id="rId7" Type="http://schemas.openxmlformats.org/officeDocument/2006/relationships/hyperlink" Target="consultantplus://offline/ref=FC05E164C541B9535593C3F96E0F20C2A2740B7BA0A0FC911629F95C09AC8555387249769A550E1CFABC14E42B7B37C064C9D8B1FD9F8F10Z3MBI" TargetMode="External"/><Relationship Id="rId12" Type="http://schemas.openxmlformats.org/officeDocument/2006/relationships/hyperlink" Target="consultantplus://offline/ref=FC05E164C541B9535593C3F96E0F20C2A275007DA0A6FC911629F95C09AC8555387249769A550C1FFEBC14E42B7B37C064C9D8B1FD9F8F10Z3MBI" TargetMode="External"/><Relationship Id="rId17" Type="http://schemas.openxmlformats.org/officeDocument/2006/relationships/hyperlink" Target="consultantplus://offline/ref=FC05E164C541B9535593C3F96E0F20C2A275007DA0A5FC911629F95C09AC8555387249769A550C18F4BC14E42B7B37C064C9D8B1FD9F8F10Z3MB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05E164C541B9535593C3F96E0F20C2A275007DA0A5FC911629F95C09AC8555387249769A550C18FCBC14E42B7B37C064C9D8B1FD9F8F10Z3MBI" TargetMode="External"/><Relationship Id="rId20" Type="http://schemas.openxmlformats.org/officeDocument/2006/relationships/hyperlink" Target="consultantplus://offline/ref=FC05E164C541B9535593C3F96E0F20C2A275007DA0A5FC911629F95C09AC8555387249769A550C16F9BC14E42B7B37C064C9D8B1FD9F8F10Z3M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5E164C541B9535593C3F96E0F20C2A2770B7FA0A5FC911629F95C09AC8555387249769A550E1AFBBC14E42B7B37C064C9D8B1FD9F8F10Z3MBI" TargetMode="External"/><Relationship Id="rId11" Type="http://schemas.openxmlformats.org/officeDocument/2006/relationships/hyperlink" Target="consultantplus://offline/ref=FC05E164C541B9535593C3F96E0F20C2A275007DA0A6FC911629F95C09AC8555387249769A550C1EFABC14E42B7B37C064C9D8B1FD9F8F10Z3MB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C05E164C541B9535593C3F96E0F20C2A2770A7BA1A7FC911629F95C09AC8555387249759E50054AACF315B86D2D24C365C9DBB3E2Z9M4I" TargetMode="External"/><Relationship Id="rId15" Type="http://schemas.openxmlformats.org/officeDocument/2006/relationships/hyperlink" Target="consultantplus://offline/ref=FC05E164C541B9535593C3F96E0F20C2A275007DA0A5FC911629F95C09AC8555387249769A550C18FFBC14E42B7B37C064C9D8B1FD9F8F10Z3MBI" TargetMode="External"/><Relationship Id="rId23" Type="http://schemas.openxmlformats.org/officeDocument/2006/relationships/hyperlink" Target="consultantplus://offline/ref=FC05E164C541B9535593C3F96E0F20C2A276037EA2A2FC911629F95C09AC85552A72117A9856101FFFA942B56EZ2M7I" TargetMode="External"/><Relationship Id="rId10" Type="http://schemas.openxmlformats.org/officeDocument/2006/relationships/hyperlink" Target="consultantplus://offline/ref=FC05E164C541B9535593C3F96E0F20C2A275007DA0A6FC911629F95C09AC8555387249769A550C1EF5BC14E42B7B37C064C9D8B1FD9F8F10Z3MBI" TargetMode="External"/><Relationship Id="rId19" Type="http://schemas.openxmlformats.org/officeDocument/2006/relationships/hyperlink" Target="consultantplus://offline/ref=FC05E164C541B9535593C3F96E0F20C2A275007DA0A6FC911629F95C09AC8555387249769A550C1CF8BC14E42B7B37C064C9D8B1FD9F8F10Z3M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05E164C541B9535593C3F96E0F20C2A275007DA0A6FC911629F95C09AC8555387249769A550E1DF4BC14E42B7B37C064C9D8B1FD9F8F10Z3MBI" TargetMode="External"/><Relationship Id="rId14" Type="http://schemas.openxmlformats.org/officeDocument/2006/relationships/hyperlink" Target="consultantplus://offline/ref=FC05E164C541B9535593C3F96E0F20C2A275007DA0A5FC911629F95C09AC8555387249769A550E1AF9BC14E42B7B37C064C9D8B1FD9F8F10Z3MBI" TargetMode="External"/><Relationship Id="rId22" Type="http://schemas.openxmlformats.org/officeDocument/2006/relationships/hyperlink" Target="consultantplus://offline/ref=FC05E164C541B9535593C3F96E0F20C2A275007DA0A5FC911629F95C09AC8555387249769A550C16F9BC14E42B7B37C064C9D8B1FD9F8F10Z3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User</cp:lastModifiedBy>
  <cp:revision>2</cp:revision>
  <dcterms:created xsi:type="dcterms:W3CDTF">2020-01-01T08:59:00Z</dcterms:created>
  <dcterms:modified xsi:type="dcterms:W3CDTF">2020-01-01T08:59:00Z</dcterms:modified>
</cp:coreProperties>
</file>